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6053" w14:textId="77777777" w:rsidR="00605676" w:rsidRPr="009224E5" w:rsidRDefault="00605676">
      <w:r w:rsidRPr="009224E5">
        <w:t>Úřad práce České republiky – krajská pobočka v </w:t>
      </w:r>
      <w:r w:rsidR="00402848">
        <w:t xml:space="preserve">              </w:t>
      </w:r>
    </w:p>
    <w:p w14:paraId="05202B0B" w14:textId="77777777" w:rsidR="00605676" w:rsidRDefault="00605676" w:rsidP="00EB392F">
      <w:r w:rsidRPr="009224E5">
        <w:t xml:space="preserve">Kontaktní pracoviště </w:t>
      </w:r>
      <w:r w:rsidR="00402848">
        <w:t xml:space="preserve"> </w:t>
      </w:r>
    </w:p>
    <w:p w14:paraId="3E200523" w14:textId="77777777" w:rsidR="00EB392F" w:rsidRDefault="00EB392F" w:rsidP="00EB392F"/>
    <w:p w14:paraId="6D71D5C5" w14:textId="77777777" w:rsidR="00EB392F" w:rsidRDefault="00EB392F" w:rsidP="00EB392F"/>
    <w:p w14:paraId="4322E066" w14:textId="77777777" w:rsidR="00EB392F" w:rsidRPr="009224E5" w:rsidRDefault="00EB392F" w:rsidP="00EB392F"/>
    <w:p w14:paraId="2C079062" w14:textId="77777777" w:rsidR="0039212B" w:rsidRPr="009224E5" w:rsidRDefault="0039212B" w:rsidP="0039212B"/>
    <w:p w14:paraId="393AC596" w14:textId="77777777" w:rsidR="00605676" w:rsidRDefault="00605676" w:rsidP="0039212B">
      <w:r w:rsidRPr="009224E5">
        <w:t xml:space="preserve">V Praze dne </w:t>
      </w:r>
    </w:p>
    <w:p w14:paraId="1EBAD7FF" w14:textId="77777777" w:rsidR="00402848" w:rsidRPr="009224E5" w:rsidRDefault="00402848" w:rsidP="0039212B"/>
    <w:p w14:paraId="00FD1693" w14:textId="77777777" w:rsidR="003C2F46" w:rsidRPr="009224E5" w:rsidRDefault="003C2F46" w:rsidP="003C2F46">
      <w:pPr>
        <w:jc w:val="both"/>
      </w:pPr>
      <w:r w:rsidRPr="009224E5">
        <w:rPr>
          <w:noProof/>
        </w:rPr>
        <w:drawing>
          <wp:anchor distT="0" distB="0" distL="114300" distR="114300" simplePos="0" relativeHeight="251660288" behindDoc="1" locked="0" layoutInCell="0" allowOverlap="1" wp14:anchorId="668A4A16" wp14:editId="62492BCC">
            <wp:simplePos x="0" y="0"/>
            <wp:positionH relativeFrom="margin">
              <wp:posOffset>7144385</wp:posOffset>
            </wp:positionH>
            <wp:positionV relativeFrom="margin">
              <wp:posOffset>0</wp:posOffset>
            </wp:positionV>
            <wp:extent cx="401955" cy="7473315"/>
            <wp:effectExtent l="19050" t="0" r="0" b="0"/>
            <wp:wrapThrough wrapText="bothSides">
              <wp:wrapPolygon edited="0">
                <wp:start x="-1024" y="0"/>
                <wp:lineTo x="-1024" y="21528"/>
                <wp:lineTo x="21498" y="21528"/>
                <wp:lineTo x="21498" y="0"/>
                <wp:lineTo x="-1024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747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57BD14" w14:textId="77777777" w:rsidR="003C2F46" w:rsidRPr="009224E5" w:rsidRDefault="003C2F46" w:rsidP="003C2F46">
      <w:pPr>
        <w:pStyle w:val="Bezmezer"/>
        <w:rPr>
          <w:rStyle w:val="Nzevknihy"/>
          <w:rFonts w:ascii="Times New Roman" w:hAnsi="Times New Roman"/>
          <w:sz w:val="24"/>
          <w:szCs w:val="24"/>
          <w:u w:val="single"/>
        </w:rPr>
      </w:pPr>
      <w:r w:rsidRPr="009224E5">
        <w:rPr>
          <w:rStyle w:val="Nzevknihy"/>
          <w:rFonts w:ascii="Times New Roman" w:hAnsi="Times New Roman"/>
          <w:sz w:val="24"/>
          <w:szCs w:val="24"/>
          <w:u w:val="single"/>
        </w:rPr>
        <w:t>Odvolání proti rozhodnutí ve věci příspěvku na péči</w:t>
      </w:r>
    </w:p>
    <w:p w14:paraId="28FD5A2C" w14:textId="77777777" w:rsidR="003C2F46" w:rsidRPr="009224E5" w:rsidRDefault="003C2F46" w:rsidP="003C2F46">
      <w:pPr>
        <w:pStyle w:val="Bezmezer"/>
        <w:rPr>
          <w:rStyle w:val="Nzevknihy"/>
          <w:rFonts w:ascii="Times New Roman" w:hAnsi="Times New Roman"/>
          <w:sz w:val="24"/>
          <w:szCs w:val="24"/>
        </w:rPr>
      </w:pPr>
    </w:p>
    <w:p w14:paraId="1A7907EA" w14:textId="77777777" w:rsidR="0039212B" w:rsidRPr="009224E5" w:rsidRDefault="003C2F46" w:rsidP="003C2F46">
      <w:pPr>
        <w:jc w:val="both"/>
      </w:pPr>
      <w:r w:rsidRPr="009224E5">
        <w:t>Rozhodnutím úřad</w:t>
      </w:r>
      <w:r w:rsidR="0039212B" w:rsidRPr="009224E5">
        <w:t>u práce ČR, krajské pobočky v </w:t>
      </w:r>
      <w:r w:rsidR="004E6024">
        <w:t xml:space="preserve">         </w:t>
      </w:r>
      <w:proofErr w:type="gramStart"/>
      <w:r w:rsidR="004E6024">
        <w:t xml:space="preserve">  </w:t>
      </w:r>
      <w:r w:rsidR="0039212B" w:rsidRPr="009224E5">
        <w:t>,</w:t>
      </w:r>
      <w:proofErr w:type="gramEnd"/>
      <w:r w:rsidRPr="009224E5">
        <w:t xml:space="preserve"> </w:t>
      </w:r>
      <w:r w:rsidR="0039212B" w:rsidRPr="009224E5">
        <w:t>č</w:t>
      </w:r>
      <w:r w:rsidRPr="009224E5">
        <w:t xml:space="preserve">.j. : </w:t>
      </w:r>
      <w:r w:rsidR="00EB392F">
        <w:t xml:space="preserve"> </w:t>
      </w:r>
      <w:r w:rsidRPr="009224E5">
        <w:t xml:space="preserve"> ze dne </w:t>
      </w:r>
      <w:r w:rsidR="004E6024">
        <w:t xml:space="preserve">       </w:t>
      </w:r>
      <w:r w:rsidR="0039212B" w:rsidRPr="009224E5">
        <w:t xml:space="preserve"> </w:t>
      </w:r>
      <w:r w:rsidRPr="009224E5">
        <w:t xml:space="preserve">rozhodl tento úřad o </w:t>
      </w:r>
      <w:r w:rsidR="004E6024">
        <w:t>ne</w:t>
      </w:r>
      <w:r w:rsidR="0039212B" w:rsidRPr="009224E5">
        <w:t xml:space="preserve">přiznání </w:t>
      </w:r>
      <w:r w:rsidRPr="009224E5">
        <w:t>příspěvku na péči</w:t>
      </w:r>
      <w:r w:rsidR="0039212B" w:rsidRPr="009224E5">
        <w:t xml:space="preserve"> </w:t>
      </w:r>
      <w:r w:rsidR="004E6024">
        <w:t>pro</w:t>
      </w:r>
      <w:r w:rsidR="0039212B" w:rsidRPr="009224E5">
        <w:t xml:space="preserve"> </w:t>
      </w:r>
      <w:r w:rsidR="00EB392F">
        <w:t xml:space="preserve">               </w:t>
      </w:r>
      <w:r w:rsidR="0039212B" w:rsidRPr="009224E5">
        <w:t xml:space="preserve">, </w:t>
      </w:r>
      <w:r w:rsidR="0039212B" w:rsidRPr="009224E5">
        <w:rPr>
          <w:bCs/>
        </w:rPr>
        <w:t xml:space="preserve">nar. </w:t>
      </w:r>
      <w:r w:rsidR="00EB392F">
        <w:rPr>
          <w:bCs/>
        </w:rPr>
        <w:t xml:space="preserve">         </w:t>
      </w:r>
      <w:r w:rsidR="0039212B" w:rsidRPr="009224E5">
        <w:rPr>
          <w:bCs/>
        </w:rPr>
        <w:t xml:space="preserve">, bytem </w:t>
      </w:r>
      <w:r w:rsidR="00EB392F">
        <w:rPr>
          <w:bCs/>
        </w:rPr>
        <w:t xml:space="preserve">                </w:t>
      </w:r>
      <w:r w:rsidR="0039212B" w:rsidRPr="009224E5">
        <w:rPr>
          <w:bCs/>
        </w:rPr>
        <w:t>, j</w:t>
      </w:r>
      <w:r w:rsidR="00051925">
        <w:rPr>
          <w:bCs/>
        </w:rPr>
        <w:t>í</w:t>
      </w:r>
      <w:r w:rsidR="0039212B" w:rsidRPr="009224E5">
        <w:rPr>
          <w:bCs/>
        </w:rPr>
        <w:t xml:space="preserve">ž jsem byla ustanovena </w:t>
      </w:r>
      <w:r w:rsidR="00051925">
        <w:rPr>
          <w:bCs/>
        </w:rPr>
        <w:t>opatrovníkem pro řízení.</w:t>
      </w:r>
      <w:r w:rsidR="0039212B" w:rsidRPr="009224E5">
        <w:rPr>
          <w:bCs/>
        </w:rPr>
        <w:t xml:space="preserve"> </w:t>
      </w:r>
    </w:p>
    <w:p w14:paraId="30316780" w14:textId="77777777" w:rsidR="0039212B" w:rsidRPr="009224E5" w:rsidRDefault="0039212B" w:rsidP="003C2F46">
      <w:pPr>
        <w:jc w:val="both"/>
      </w:pPr>
    </w:p>
    <w:p w14:paraId="725C6044" w14:textId="77777777" w:rsidR="003C2F46" w:rsidRPr="009224E5" w:rsidRDefault="003C2F46" w:rsidP="0039212B">
      <w:pPr>
        <w:jc w:val="both"/>
      </w:pPr>
      <w:r w:rsidRPr="009224E5">
        <w:t xml:space="preserve">Rozhodnutí je zdůvodňováno tím, že podle posudkového závěru </w:t>
      </w:r>
      <w:r w:rsidR="0005615A">
        <w:t>nezvládá</w:t>
      </w:r>
      <w:r w:rsidR="0039212B" w:rsidRPr="009224E5">
        <w:t xml:space="preserve"> </w:t>
      </w:r>
      <w:r w:rsidR="004E6024">
        <w:t>….</w:t>
      </w:r>
      <w:r w:rsidR="00051925">
        <w:t xml:space="preserve"> (jméno klientky)</w:t>
      </w:r>
      <w:r w:rsidR="0039212B" w:rsidRPr="009224E5">
        <w:t xml:space="preserve"> ná</w:t>
      </w:r>
      <w:r w:rsidRPr="009224E5">
        <w:t>sledující životní úkony</w:t>
      </w:r>
      <w:r w:rsidR="0039212B" w:rsidRPr="009224E5">
        <w:t xml:space="preserve">: </w:t>
      </w:r>
    </w:p>
    <w:p w14:paraId="5CE61330" w14:textId="77777777" w:rsidR="0039212B" w:rsidRPr="009224E5" w:rsidRDefault="0039212B" w:rsidP="003C2F46"/>
    <w:p w14:paraId="017B120D" w14:textId="77777777" w:rsidR="0039212B" w:rsidRPr="009224E5" w:rsidRDefault="0039212B" w:rsidP="003C2F46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24E5">
        <w:rPr>
          <w:rFonts w:ascii="Times New Roman" w:hAnsi="Times New Roman"/>
          <w:sz w:val="24"/>
          <w:szCs w:val="24"/>
        </w:rPr>
        <w:t>péče o zdraví</w:t>
      </w:r>
    </w:p>
    <w:p w14:paraId="697028A1" w14:textId="77777777" w:rsidR="003C2F46" w:rsidRPr="009224E5" w:rsidRDefault="00051925" w:rsidP="003C2F46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péče o domácnost</w:t>
      </w:r>
    </w:p>
    <w:p w14:paraId="0ED39344" w14:textId="77777777" w:rsidR="0005615A" w:rsidRDefault="0005615A" w:rsidP="00E3673F">
      <w:pPr>
        <w:jc w:val="both"/>
      </w:pPr>
      <w:r>
        <w:t xml:space="preserve">S uznáním nezvládání těchto potřeb souhlasím a nezpochybňuji je. K dalšímu uvádím: </w:t>
      </w:r>
    </w:p>
    <w:p w14:paraId="65C5506C" w14:textId="77777777" w:rsidR="0005615A" w:rsidRDefault="0005615A" w:rsidP="00E3673F">
      <w:pPr>
        <w:jc w:val="both"/>
      </w:pPr>
    </w:p>
    <w:p w14:paraId="5DAB2C54" w14:textId="77777777" w:rsidR="0039212B" w:rsidRPr="004E6024" w:rsidRDefault="004E6024" w:rsidP="00E3673F">
      <w:pPr>
        <w:jc w:val="both"/>
        <w:rPr>
          <w:color w:val="FF0000"/>
        </w:rPr>
      </w:pPr>
      <w:r>
        <w:rPr>
          <w:color w:val="FF0000"/>
        </w:rPr>
        <w:t xml:space="preserve">Zde popište, </w:t>
      </w:r>
      <w:r w:rsidR="00051925">
        <w:rPr>
          <w:color w:val="FF0000"/>
        </w:rPr>
        <w:t>stručně to, co jste napsala do dotazu pro nás.</w:t>
      </w:r>
      <w:r>
        <w:rPr>
          <w:color w:val="FF0000"/>
        </w:rPr>
        <w:t xml:space="preserve"> Zaměřte se především na popis potřeb v oblasti </w:t>
      </w:r>
      <w:r w:rsidR="00051925">
        <w:rPr>
          <w:color w:val="FF0000"/>
        </w:rPr>
        <w:t>sebeobsluhy, ale jen stručně. Podrobněji vše vypíšete dále.</w:t>
      </w:r>
    </w:p>
    <w:p w14:paraId="0AD07E57" w14:textId="77777777" w:rsidR="0039212B" w:rsidRPr="009224E5" w:rsidRDefault="0039212B" w:rsidP="0039212B"/>
    <w:p w14:paraId="7B8B91B0" w14:textId="77777777" w:rsidR="003C2F46" w:rsidRPr="009224E5" w:rsidRDefault="003C2F46" w:rsidP="003C2F46">
      <w:r w:rsidRPr="009224E5">
        <w:t xml:space="preserve">Proti </w:t>
      </w:r>
      <w:r w:rsidR="00E3673F" w:rsidRPr="009224E5">
        <w:t xml:space="preserve">výše uvedenému </w:t>
      </w:r>
      <w:r w:rsidRPr="009224E5">
        <w:t>rozhodnutí se odvolávám z následujících důvodů:</w:t>
      </w:r>
    </w:p>
    <w:p w14:paraId="34611515" w14:textId="77777777" w:rsidR="003C2F46" w:rsidRPr="009224E5" w:rsidRDefault="003C2F46" w:rsidP="003C2F46">
      <w:pPr>
        <w:jc w:val="both"/>
      </w:pPr>
      <w:r w:rsidRPr="009224E5">
        <w:t>1. Rozhodnutí vychází z nesprávně posouzeného skutkového stavu, a učiněné závěry jsou v rozporu s právní úpravou.</w:t>
      </w:r>
      <w:r w:rsidR="0073204D">
        <w:t xml:space="preserve"> Nebyl zjištěn stav, o němž nejsou důvodné pochybnosti.</w:t>
      </w:r>
    </w:p>
    <w:p w14:paraId="0B72A21F" w14:textId="77777777" w:rsidR="00042DF6" w:rsidRDefault="00042DF6" w:rsidP="003C2F46"/>
    <w:p w14:paraId="47C22A6C" w14:textId="77777777" w:rsidR="004E6024" w:rsidRPr="004E6024" w:rsidRDefault="004E6024" w:rsidP="003C2F46">
      <w:pPr>
        <w:rPr>
          <w:color w:val="FF0000"/>
        </w:rPr>
      </w:pPr>
      <w:r>
        <w:rPr>
          <w:color w:val="FF0000"/>
        </w:rPr>
        <w:t>Zde můžete popsat, co v posudku chybí, ale co je uvedeno v lékařských zprávách, resp. co je ve zprávě od</w:t>
      </w:r>
      <w:r w:rsidR="003F07D1">
        <w:rPr>
          <w:color w:val="FF0000"/>
        </w:rPr>
        <w:t xml:space="preserve"> lékaře</w:t>
      </w:r>
      <w:r>
        <w:rPr>
          <w:color w:val="FF0000"/>
        </w:rPr>
        <w:t xml:space="preserve">. Pokud se Vám nepodaří zprávu od </w:t>
      </w:r>
      <w:r w:rsidR="003F07D1">
        <w:rPr>
          <w:color w:val="FF0000"/>
        </w:rPr>
        <w:t>lékaře</w:t>
      </w:r>
      <w:r>
        <w:rPr>
          <w:color w:val="FF0000"/>
        </w:rPr>
        <w:t xml:space="preserve"> zajistit, můžete přiložit jiné lékařské zprávy (z poslední doby), které máte k dispozici a citovat z nich skutečnosti, které souvisejí s</w:t>
      </w:r>
      <w:r w:rsidR="003F07D1">
        <w:rPr>
          <w:color w:val="FF0000"/>
        </w:rPr>
        <w:t> potřebami Vaší klientky</w:t>
      </w:r>
      <w:r>
        <w:rPr>
          <w:color w:val="FF0000"/>
        </w:rPr>
        <w:t xml:space="preserve">. </w:t>
      </w:r>
    </w:p>
    <w:p w14:paraId="7EE23CAF" w14:textId="77777777" w:rsidR="004E6024" w:rsidRPr="009224E5" w:rsidRDefault="004E6024" w:rsidP="003C2F46"/>
    <w:p w14:paraId="483F0268" w14:textId="77777777" w:rsidR="003C2F46" w:rsidRPr="009224E5" w:rsidRDefault="003C2F46" w:rsidP="003C2F46">
      <w:r w:rsidRPr="009224E5">
        <w:t>Vzhledem k těmto skutečnostem je evidentní, že kromě základních životních potřeb:</w:t>
      </w:r>
    </w:p>
    <w:p w14:paraId="344C1AEF" w14:textId="77777777" w:rsidR="00042DF6" w:rsidRPr="009224E5" w:rsidRDefault="00042DF6" w:rsidP="003C2F46"/>
    <w:p w14:paraId="66B223C8" w14:textId="77777777" w:rsidR="004E6024" w:rsidRPr="009224E5" w:rsidRDefault="004E6024" w:rsidP="004E6024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24E5">
        <w:rPr>
          <w:rFonts w:ascii="Times New Roman" w:hAnsi="Times New Roman"/>
          <w:sz w:val="24"/>
          <w:szCs w:val="24"/>
        </w:rPr>
        <w:t>péče o zdraví</w:t>
      </w:r>
    </w:p>
    <w:p w14:paraId="5B138B24" w14:textId="77777777" w:rsidR="00051925" w:rsidRPr="009224E5" w:rsidRDefault="00051925" w:rsidP="00051925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péče o domácnost</w:t>
      </w:r>
    </w:p>
    <w:p w14:paraId="17CDDBF7" w14:textId="77777777" w:rsidR="003C2F46" w:rsidRPr="009224E5" w:rsidRDefault="003C2F46" w:rsidP="003C2F46">
      <w:r w:rsidRPr="009224E5">
        <w:t xml:space="preserve"> </w:t>
      </w:r>
    </w:p>
    <w:p w14:paraId="4F7C5E2F" w14:textId="77777777" w:rsidR="00042DF6" w:rsidRPr="009224E5" w:rsidRDefault="0073204D" w:rsidP="003C2F46">
      <w:r>
        <w:t>n</w:t>
      </w:r>
      <w:r w:rsidR="003C2F46" w:rsidRPr="009224E5">
        <w:t>ezvládá</w:t>
      </w:r>
      <w:proofErr w:type="gramStart"/>
      <w:r w:rsidR="00042DF6" w:rsidRPr="009224E5">
        <w:t xml:space="preserve"> </w:t>
      </w:r>
      <w:r w:rsidR="004E6024">
        <w:t>….</w:t>
      </w:r>
      <w:proofErr w:type="gramEnd"/>
      <w:r w:rsidR="004E6024">
        <w:t xml:space="preserve">. </w:t>
      </w:r>
      <w:r w:rsidR="00051925">
        <w:t xml:space="preserve"> (jméno klientky)</w:t>
      </w:r>
      <w:r w:rsidR="00042DF6" w:rsidRPr="009224E5">
        <w:t xml:space="preserve"> </w:t>
      </w:r>
      <w:r w:rsidR="003C2F46" w:rsidRPr="009224E5">
        <w:t>ještě</w:t>
      </w:r>
      <w:r w:rsidR="00042DF6" w:rsidRPr="009224E5">
        <w:t xml:space="preserve"> tyto životní potřeby</w:t>
      </w:r>
      <w:r w:rsidR="003C2F46" w:rsidRPr="009224E5">
        <w:t>:</w:t>
      </w:r>
    </w:p>
    <w:p w14:paraId="7136078A" w14:textId="77777777" w:rsidR="00042DF6" w:rsidRPr="009224E5" w:rsidRDefault="00042DF6" w:rsidP="003C2F46"/>
    <w:p w14:paraId="40CC2A80" w14:textId="77777777" w:rsidR="00E712B8" w:rsidRPr="003F07D1" w:rsidRDefault="003F07D1" w:rsidP="00042DF6">
      <w:pPr>
        <w:jc w:val="both"/>
        <w:rPr>
          <w:bCs/>
          <w:color w:val="FF0000"/>
        </w:rPr>
      </w:pPr>
      <w:r>
        <w:rPr>
          <w:bCs/>
          <w:color w:val="FF0000"/>
        </w:rPr>
        <w:t>Zde vypisujte jednotlivé životní potřeby, o kterých se domníváte, že by měly být uznány a u každé vždy popisujte, jak ji klientka nezvládá a, vždy to navíc doložte nějakým důkazem</w:t>
      </w:r>
      <w:r w:rsidR="00051925">
        <w:rPr>
          <w:bCs/>
          <w:color w:val="FF0000"/>
        </w:rPr>
        <w:t>, tj. citací ze zprávy lékaře, ze zprávy ze sociálního šetření apod.</w:t>
      </w:r>
      <w:r>
        <w:rPr>
          <w:bCs/>
          <w:color w:val="FF0000"/>
        </w:rPr>
        <w:t xml:space="preserve"> (např. „Jak uvádí sociální pracovník ve své zprávě ze sociálního šetření, klientka nezvládá to a to….), kdo jí se zvládáním pomáhá. </w:t>
      </w:r>
    </w:p>
    <w:p w14:paraId="73874398" w14:textId="77777777" w:rsidR="003F07D1" w:rsidRDefault="003F07D1" w:rsidP="00042DF6">
      <w:pPr>
        <w:jc w:val="both"/>
        <w:rPr>
          <w:bCs/>
        </w:rPr>
      </w:pPr>
    </w:p>
    <w:p w14:paraId="273908EB" w14:textId="77777777" w:rsidR="003F07D1" w:rsidRDefault="003F07D1" w:rsidP="00042DF6">
      <w:pPr>
        <w:jc w:val="both"/>
        <w:rPr>
          <w:bCs/>
        </w:rPr>
      </w:pPr>
    </w:p>
    <w:p w14:paraId="5217EC06" w14:textId="77777777" w:rsidR="003F07D1" w:rsidRPr="009224E5" w:rsidRDefault="003F07D1" w:rsidP="00042DF6">
      <w:pPr>
        <w:jc w:val="both"/>
        <w:rPr>
          <w:bCs/>
        </w:rPr>
      </w:pPr>
    </w:p>
    <w:p w14:paraId="7AC6750C" w14:textId="5E0C2D01" w:rsidR="003C2F46" w:rsidRPr="003F07D1" w:rsidRDefault="003C2F46" w:rsidP="00583349">
      <w:pPr>
        <w:jc w:val="both"/>
        <w:rPr>
          <w:color w:val="FF0000"/>
        </w:rPr>
      </w:pPr>
      <w:r w:rsidRPr="009224E5">
        <w:t>S ohledem na výše uvedené skutečnosti je zřejmé, že při správném zhodnocení skutkového stavu a při respektování platné právní úpravy, mělo být rozhodnuto tak, že se mé žádosti vyhovuje a</w:t>
      </w:r>
      <w:r w:rsidR="00583349" w:rsidRPr="009224E5">
        <w:t xml:space="preserve"> </w:t>
      </w:r>
      <w:r w:rsidR="003F07D1">
        <w:rPr>
          <w:color w:val="FF0000"/>
        </w:rPr>
        <w:t>paní……</w:t>
      </w:r>
      <w:r w:rsidRPr="00726C64">
        <w:rPr>
          <w:color w:val="FF0000"/>
        </w:rPr>
        <w:t xml:space="preserve"> </w:t>
      </w:r>
      <w:r w:rsidR="00726C64">
        <w:rPr>
          <w:color w:val="FF0000"/>
        </w:rPr>
        <w:t xml:space="preserve">(jméno) </w:t>
      </w:r>
      <w:r w:rsidRPr="009224E5">
        <w:t xml:space="preserve">náleží od </w:t>
      </w:r>
      <w:r w:rsidR="00726C64">
        <w:t>……. (</w:t>
      </w:r>
      <w:r w:rsidR="00726C64">
        <w:rPr>
          <w:color w:val="FF0000"/>
        </w:rPr>
        <w:t>napište datum/měsíce a rok, kdy bylo zahájeno řízení)</w:t>
      </w:r>
      <w:r w:rsidRPr="009224E5">
        <w:t xml:space="preserve"> příspěvek na </w:t>
      </w:r>
      <w:r w:rsidR="00A84764">
        <w:t>v</w:t>
      </w:r>
      <w:r w:rsidR="003F07D1">
        <w:t>e</w:t>
      </w:r>
      <w:r w:rsidR="00A84764">
        <w:t xml:space="preserve"> </w:t>
      </w:r>
      <w:proofErr w:type="gramStart"/>
      <w:r w:rsidR="003F07D1" w:rsidRPr="003F07D1">
        <w:rPr>
          <w:color w:val="FF0000"/>
        </w:rPr>
        <w:t>…….</w:t>
      </w:r>
      <w:proofErr w:type="gramEnd"/>
      <w:r w:rsidR="00A84764" w:rsidRPr="003F07D1">
        <w:rPr>
          <w:color w:val="FF0000"/>
        </w:rPr>
        <w:t xml:space="preserve">. </w:t>
      </w:r>
      <w:proofErr w:type="gramStart"/>
      <w:r w:rsidR="00A84764" w:rsidRPr="003F07D1">
        <w:rPr>
          <w:color w:val="FF0000"/>
        </w:rPr>
        <w:t>stupni</w:t>
      </w:r>
      <w:proofErr w:type="gramEnd"/>
      <w:r w:rsidRPr="003F07D1">
        <w:rPr>
          <w:color w:val="FF0000"/>
        </w:rPr>
        <w:t xml:space="preserve"> </w:t>
      </w:r>
      <w:r w:rsidRPr="009224E5">
        <w:t>neboť j</w:t>
      </w:r>
      <w:r w:rsidR="00583349" w:rsidRPr="009224E5">
        <w:t>e</w:t>
      </w:r>
      <w:r w:rsidRPr="009224E5">
        <w:t xml:space="preserve"> závisl</w:t>
      </w:r>
      <w:r w:rsidR="003F07D1">
        <w:t>á</w:t>
      </w:r>
      <w:r w:rsidRPr="009224E5">
        <w:t xml:space="preserve"> na péči jiné osoby při zvládání životních potřeb</w:t>
      </w:r>
      <w:r w:rsidR="003F07D1">
        <w:t>…. (</w:t>
      </w:r>
      <w:r w:rsidR="003F07D1">
        <w:rPr>
          <w:color w:val="FF0000"/>
        </w:rPr>
        <w:t>zde vypište potřeby</w:t>
      </w:r>
      <w:r w:rsidR="0093036C">
        <w:rPr>
          <w:color w:val="FF0000"/>
        </w:rPr>
        <w:t>,</w:t>
      </w:r>
      <w:r w:rsidR="003F07D1">
        <w:rPr>
          <w:color w:val="FF0000"/>
        </w:rPr>
        <w:t xml:space="preserve"> které již byly uznány</w:t>
      </w:r>
      <w:r w:rsidR="0093036C">
        <w:rPr>
          <w:color w:val="FF0000"/>
        </w:rPr>
        <w:t>,</w:t>
      </w:r>
      <w:r w:rsidR="003F07D1">
        <w:rPr>
          <w:color w:val="FF0000"/>
        </w:rPr>
        <w:t xml:space="preserve"> a připište i další, které by být uznány měly a, který výše „obhajujete“ a dokladujete jejich potřebu.)</w:t>
      </w:r>
    </w:p>
    <w:p w14:paraId="2A854984" w14:textId="77777777" w:rsidR="00583349" w:rsidRPr="009224E5" w:rsidRDefault="00583349" w:rsidP="00583349">
      <w:pPr>
        <w:jc w:val="both"/>
      </w:pPr>
    </w:p>
    <w:p w14:paraId="5662260B" w14:textId="77777777" w:rsidR="003C2F46" w:rsidRPr="009224E5" w:rsidRDefault="003C2F46" w:rsidP="003C2F46">
      <w:pPr>
        <w:jc w:val="both"/>
      </w:pPr>
      <w:r w:rsidRPr="009224E5">
        <w:t>Věřím, že odvolací orgán výše uvedená pochybení úřadu práce napraví a rozhodne o přiznání příspěvku v souladu se skutkovým stavem a právní úpravou.</w:t>
      </w:r>
    </w:p>
    <w:p w14:paraId="0E5A4CB7" w14:textId="77777777" w:rsidR="003C2F46" w:rsidRPr="009224E5" w:rsidRDefault="003C2F46" w:rsidP="003C2F46"/>
    <w:p w14:paraId="393DBE5B" w14:textId="77777777" w:rsidR="00257987" w:rsidRDefault="00257987" w:rsidP="00904A41">
      <w:pPr>
        <w:jc w:val="right"/>
      </w:pPr>
    </w:p>
    <w:p w14:paraId="10BC738A" w14:textId="77777777" w:rsidR="00EA4A13" w:rsidRPr="009224E5" w:rsidRDefault="00EA4A13" w:rsidP="00904A41">
      <w:pPr>
        <w:jc w:val="right"/>
      </w:pPr>
    </w:p>
    <w:p w14:paraId="28A93DBD" w14:textId="77777777" w:rsidR="00EB392F" w:rsidRDefault="00EB392F" w:rsidP="00AC482A">
      <w:pPr>
        <w:jc w:val="right"/>
      </w:pPr>
    </w:p>
    <w:p w14:paraId="7FB255DF" w14:textId="77777777" w:rsidR="00EB392F" w:rsidRDefault="00EB392F" w:rsidP="00AC482A">
      <w:pPr>
        <w:jc w:val="right"/>
      </w:pPr>
      <w:r>
        <w:t>Jméno</w:t>
      </w:r>
    </w:p>
    <w:p w14:paraId="77954086" w14:textId="77777777" w:rsidR="00EB392F" w:rsidRDefault="00EB392F" w:rsidP="00AC482A">
      <w:pPr>
        <w:jc w:val="right"/>
      </w:pPr>
      <w:r>
        <w:t>adresa</w:t>
      </w:r>
    </w:p>
    <w:p w14:paraId="33D93FE7" w14:textId="77777777" w:rsidR="00605676" w:rsidRPr="009224E5" w:rsidRDefault="00EB392F" w:rsidP="00AC482A">
      <w:pPr>
        <w:jc w:val="right"/>
      </w:pPr>
      <w:r>
        <w:t xml:space="preserve">           </w:t>
      </w:r>
    </w:p>
    <w:p w14:paraId="30755810" w14:textId="77777777" w:rsidR="00605676" w:rsidRDefault="00605676" w:rsidP="000B3649">
      <w:pPr>
        <w:jc w:val="both"/>
        <w:rPr>
          <w:color w:val="FF0000"/>
        </w:rPr>
      </w:pPr>
      <w:r w:rsidRPr="009224E5">
        <w:t>Příloh</w:t>
      </w:r>
      <w:r w:rsidR="00583349" w:rsidRPr="009224E5">
        <w:t>y</w:t>
      </w:r>
      <w:r w:rsidRPr="009224E5">
        <w:t xml:space="preserve">: </w:t>
      </w:r>
    </w:p>
    <w:p w14:paraId="20C01ACE" w14:textId="77777777" w:rsidR="003F07D1" w:rsidRDefault="003F07D1" w:rsidP="000B3649">
      <w:pPr>
        <w:jc w:val="both"/>
        <w:rPr>
          <w:color w:val="FF0000"/>
        </w:rPr>
      </w:pPr>
    </w:p>
    <w:p w14:paraId="04D12522" w14:textId="3FD0FF53" w:rsidR="003F07D1" w:rsidRPr="003F07D1" w:rsidRDefault="0093036C" w:rsidP="000B3649">
      <w:pPr>
        <w:jc w:val="both"/>
        <w:rPr>
          <w:color w:val="FF0000"/>
        </w:rPr>
      </w:pPr>
      <w:r>
        <w:rPr>
          <w:color w:val="FF0000"/>
        </w:rPr>
        <w:t>Přikládáte-li</w:t>
      </w:r>
      <w:r w:rsidR="003F07D1">
        <w:rPr>
          <w:color w:val="FF0000"/>
        </w:rPr>
        <w:t xml:space="preserve"> nové zprávy, uveďte je zde. Citujete-li výše ze zpráv, které již úřady měly k dispozici, je to lepší (nové zprávy nemusejí být přijaty), v takovém případě je přikládat nemusíte, měly by být obsaženy ve spisu. </w:t>
      </w:r>
    </w:p>
    <w:sectPr w:rsidR="003F07D1" w:rsidRPr="003F07D1" w:rsidSect="00EA4A13">
      <w:pgSz w:w="11906" w:h="16838"/>
      <w:pgMar w:top="16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BAE"/>
    <w:multiLevelType w:val="hybridMultilevel"/>
    <w:tmpl w:val="7930A1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79320D"/>
    <w:multiLevelType w:val="hybridMultilevel"/>
    <w:tmpl w:val="7930A1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6C1D18"/>
    <w:multiLevelType w:val="hybridMultilevel"/>
    <w:tmpl w:val="1E146398"/>
    <w:lvl w:ilvl="0" w:tplc="60C6E73A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11FEA"/>
    <w:multiLevelType w:val="hybridMultilevel"/>
    <w:tmpl w:val="7930A1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673885"/>
    <w:multiLevelType w:val="hybridMultilevel"/>
    <w:tmpl w:val="7930A1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1D2353"/>
    <w:multiLevelType w:val="hybridMultilevel"/>
    <w:tmpl w:val="F8242676"/>
    <w:lvl w:ilvl="0" w:tplc="4AA8A3D0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98867">
    <w:abstractNumId w:val="1"/>
  </w:num>
  <w:num w:numId="2" w16cid:durableId="1824928583">
    <w:abstractNumId w:val="5"/>
  </w:num>
  <w:num w:numId="3" w16cid:durableId="864561975">
    <w:abstractNumId w:val="2"/>
  </w:num>
  <w:num w:numId="4" w16cid:durableId="110822977">
    <w:abstractNumId w:val="4"/>
  </w:num>
  <w:num w:numId="5" w16cid:durableId="851913154">
    <w:abstractNumId w:val="0"/>
  </w:num>
  <w:num w:numId="6" w16cid:durableId="51715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185"/>
    <w:rsid w:val="00004A77"/>
    <w:rsid w:val="00042DF6"/>
    <w:rsid w:val="00051925"/>
    <w:rsid w:val="0005371D"/>
    <w:rsid w:val="0005615A"/>
    <w:rsid w:val="000A1173"/>
    <w:rsid w:val="000B3649"/>
    <w:rsid w:val="002032A0"/>
    <w:rsid w:val="00230690"/>
    <w:rsid w:val="00257987"/>
    <w:rsid w:val="002625CA"/>
    <w:rsid w:val="00291D0A"/>
    <w:rsid w:val="002B7F8B"/>
    <w:rsid w:val="002C77BF"/>
    <w:rsid w:val="00345095"/>
    <w:rsid w:val="00370BAE"/>
    <w:rsid w:val="0039212B"/>
    <w:rsid w:val="003C231E"/>
    <w:rsid w:val="003C2F46"/>
    <w:rsid w:val="003F07D1"/>
    <w:rsid w:val="00402848"/>
    <w:rsid w:val="00467F00"/>
    <w:rsid w:val="004D7119"/>
    <w:rsid w:val="004E6024"/>
    <w:rsid w:val="00547417"/>
    <w:rsid w:val="00583349"/>
    <w:rsid w:val="005A4B24"/>
    <w:rsid w:val="005C17BE"/>
    <w:rsid w:val="00605676"/>
    <w:rsid w:val="00605C89"/>
    <w:rsid w:val="00665B42"/>
    <w:rsid w:val="006C6433"/>
    <w:rsid w:val="00726C64"/>
    <w:rsid w:val="0073204D"/>
    <w:rsid w:val="00890B6E"/>
    <w:rsid w:val="008A00B5"/>
    <w:rsid w:val="00904A41"/>
    <w:rsid w:val="009224E5"/>
    <w:rsid w:val="0093036C"/>
    <w:rsid w:val="00A34B93"/>
    <w:rsid w:val="00A57E04"/>
    <w:rsid w:val="00A84764"/>
    <w:rsid w:val="00AC482A"/>
    <w:rsid w:val="00B16185"/>
    <w:rsid w:val="00BA5FF3"/>
    <w:rsid w:val="00C5246B"/>
    <w:rsid w:val="00DC20EB"/>
    <w:rsid w:val="00E273B1"/>
    <w:rsid w:val="00E3673F"/>
    <w:rsid w:val="00E43B95"/>
    <w:rsid w:val="00E712B8"/>
    <w:rsid w:val="00EA4A13"/>
    <w:rsid w:val="00EB392F"/>
    <w:rsid w:val="00F660E7"/>
    <w:rsid w:val="00FD2B4B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57FA2"/>
  <w15:docId w15:val="{3E948896-1A12-4989-AC0A-76480003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31E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2032A0"/>
    <w:pPr>
      <w:spacing w:before="240" w:after="120"/>
      <w:outlineLvl w:val="0"/>
    </w:pPr>
    <w:rPr>
      <w:b/>
      <w:bCs/>
      <w:kern w:val="36"/>
      <w:sz w:val="3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5D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0B3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DC4"/>
    <w:rPr>
      <w:sz w:val="0"/>
      <w:szCs w:val="0"/>
    </w:rPr>
  </w:style>
  <w:style w:type="paragraph" w:customStyle="1" w:styleId="s2">
    <w:name w:val="s2"/>
    <w:basedOn w:val="Normln"/>
    <w:uiPriority w:val="99"/>
    <w:rsid w:val="00291D0A"/>
    <w:pPr>
      <w:spacing w:before="100" w:beforeAutospacing="1" w:after="100" w:afterAutospacing="1"/>
    </w:pPr>
  </w:style>
  <w:style w:type="character" w:customStyle="1" w:styleId="s21">
    <w:name w:val="s21"/>
    <w:basedOn w:val="Standardnpsmoodstavce"/>
    <w:uiPriority w:val="99"/>
    <w:rsid w:val="00291D0A"/>
    <w:rPr>
      <w:rFonts w:cs="Times New Roman"/>
    </w:rPr>
  </w:style>
  <w:style w:type="paragraph" w:customStyle="1" w:styleId="Styl">
    <w:name w:val="Styl"/>
    <w:uiPriority w:val="99"/>
    <w:rsid w:val="00291D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C2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99"/>
    <w:qFormat/>
    <w:rsid w:val="003C2F46"/>
    <w:rPr>
      <w:rFonts w:ascii="Calibri" w:eastAsia="Calibri" w:hAnsi="Calibri"/>
      <w:lang w:eastAsia="en-US"/>
    </w:rPr>
  </w:style>
  <w:style w:type="character" w:styleId="Nzevknihy">
    <w:name w:val="Book Title"/>
    <w:basedOn w:val="Standardnpsmoodstavce"/>
    <w:uiPriority w:val="99"/>
    <w:qFormat/>
    <w:rsid w:val="003C2F46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práce České republiky – krajská pobočka v Plzni</vt:lpstr>
    </vt:vector>
  </TitlesOfParts>
  <Company>Národní Rada Osob se Zdravotním Postižením ČR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práce České republiky – krajská pobočka v Plzni</dc:title>
  <dc:creator>Jitka Vrchotová</dc:creator>
  <cp:lastModifiedBy>Blanka</cp:lastModifiedBy>
  <cp:revision>4</cp:revision>
  <cp:lastPrinted>2019-03-14T09:41:00Z</cp:lastPrinted>
  <dcterms:created xsi:type="dcterms:W3CDTF">2023-11-03T17:33:00Z</dcterms:created>
  <dcterms:modified xsi:type="dcterms:W3CDTF">2023-11-05T10:43:00Z</dcterms:modified>
</cp:coreProperties>
</file>